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529" w:rsidRDefault="00244529" w:rsidP="00244529">
      <w:pPr>
        <w:spacing w:after="0" w:line="240" w:lineRule="auto"/>
        <w:jc w:val="center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>Zarządzenie nr 14/2020</w:t>
      </w:r>
    </w:p>
    <w:p w:rsidR="00244529" w:rsidRDefault="00244529" w:rsidP="00244529">
      <w:pPr>
        <w:spacing w:after="0" w:line="240" w:lineRule="auto"/>
        <w:jc w:val="center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 xml:space="preserve">Burmistrza Aleksandrowa Łódzkiego </w:t>
      </w:r>
      <w:r>
        <w:rPr>
          <w:rFonts w:ascii="Verdana" w:eastAsia="Times New Roman" w:hAnsi="Verdana" w:cs="Arial"/>
          <w:lang w:eastAsia="pl-PL"/>
        </w:rPr>
        <w:br/>
        <w:t>z dnia 24 stycznia 2020 roku</w:t>
      </w:r>
    </w:p>
    <w:p w:rsidR="00244529" w:rsidRDefault="00244529" w:rsidP="00244529">
      <w:pPr>
        <w:spacing w:after="0" w:line="240" w:lineRule="auto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 xml:space="preserve">w sprawie:  harmonogramu czynności w postępowaniu rekrutacyjnym oraz </w:t>
      </w:r>
      <w:r>
        <w:rPr>
          <w:rFonts w:ascii="Verdana" w:eastAsia="Times New Roman" w:hAnsi="Verdana" w:cs="Arial"/>
          <w:lang w:eastAsia="pl-PL"/>
        </w:rPr>
        <w:br/>
        <w:t xml:space="preserve">                  postępowaniu uzupełniającym do przedszkoli i oddziałów </w:t>
      </w:r>
      <w:r>
        <w:rPr>
          <w:rFonts w:ascii="Verdana" w:eastAsia="Times New Roman" w:hAnsi="Verdana" w:cs="Arial"/>
          <w:lang w:eastAsia="pl-PL"/>
        </w:rPr>
        <w:br/>
        <w:t xml:space="preserve">                  przedszkolnych przy szkołach, a także kryteriów branych</w:t>
      </w:r>
      <w:r>
        <w:rPr>
          <w:rFonts w:ascii="Verdana" w:eastAsia="Times New Roman" w:hAnsi="Verdana" w:cs="Arial"/>
          <w:lang w:eastAsia="pl-PL"/>
        </w:rPr>
        <w:br/>
        <w:t xml:space="preserve">                  pod uwagę oraz dokumentów niezbędnych do </w:t>
      </w:r>
      <w:r>
        <w:rPr>
          <w:rFonts w:ascii="Verdana" w:eastAsia="Times New Roman" w:hAnsi="Verdana" w:cs="Arial"/>
          <w:lang w:eastAsia="pl-PL"/>
        </w:rPr>
        <w:br/>
        <w:t xml:space="preserve">                 potwierdzenia tych kryteriów.</w:t>
      </w:r>
    </w:p>
    <w:p w:rsidR="00244529" w:rsidRDefault="00244529" w:rsidP="00244529">
      <w:pPr>
        <w:spacing w:after="0" w:line="240" w:lineRule="auto"/>
        <w:rPr>
          <w:rFonts w:ascii="Verdana" w:eastAsia="Times New Roman" w:hAnsi="Verdana" w:cs="Arial"/>
          <w:lang w:eastAsia="pl-PL"/>
        </w:rPr>
      </w:pPr>
    </w:p>
    <w:p w:rsidR="00244529" w:rsidRDefault="00244529" w:rsidP="00244529">
      <w:pPr>
        <w:spacing w:after="0" w:line="240" w:lineRule="auto"/>
        <w:ind w:firstLine="708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 xml:space="preserve">Na podstawie art. 154 ust. 1 </w:t>
      </w:r>
      <w:proofErr w:type="spellStart"/>
      <w:r>
        <w:rPr>
          <w:rFonts w:ascii="Verdana" w:eastAsia="Times New Roman" w:hAnsi="Verdana" w:cs="Arial"/>
          <w:lang w:eastAsia="pl-PL"/>
        </w:rPr>
        <w:t>pkt</w:t>
      </w:r>
      <w:proofErr w:type="spellEnd"/>
      <w:r>
        <w:rPr>
          <w:rFonts w:ascii="Verdana" w:eastAsia="Times New Roman" w:hAnsi="Verdana" w:cs="Arial"/>
          <w:lang w:eastAsia="pl-PL"/>
        </w:rPr>
        <w:t xml:space="preserve"> 1 i ust. 3 ustawy z 14 grudnia 2016 r. -Prawo oświatowe (</w:t>
      </w:r>
      <w:proofErr w:type="spellStart"/>
      <w:r>
        <w:rPr>
          <w:rFonts w:ascii="Verdana" w:eastAsia="Times New Roman" w:hAnsi="Verdana" w:cs="Arial"/>
          <w:lang w:eastAsia="pl-PL"/>
        </w:rPr>
        <w:t>T.j</w:t>
      </w:r>
      <w:proofErr w:type="spellEnd"/>
      <w:r>
        <w:rPr>
          <w:rFonts w:ascii="Verdana" w:eastAsia="Times New Roman" w:hAnsi="Verdana" w:cs="Arial"/>
          <w:lang w:eastAsia="pl-PL"/>
        </w:rPr>
        <w:t>. Dz. U. z 2019 r. poz. 1148; zm.: Dz. U. z 2018 r. poz. 2245 oraz z 2019 r. poz. 1078, poz. 1680, poz. 1681, poz. 1818, poz. 2197 i poz. 2248):</w:t>
      </w:r>
    </w:p>
    <w:p w:rsidR="00244529" w:rsidRDefault="00244529" w:rsidP="00244529">
      <w:pPr>
        <w:spacing w:after="0" w:line="240" w:lineRule="auto"/>
        <w:jc w:val="center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>zarządzam, co następuje:</w:t>
      </w:r>
    </w:p>
    <w:p w:rsidR="00244529" w:rsidRDefault="00244529" w:rsidP="00244529">
      <w:pPr>
        <w:spacing w:after="0" w:line="240" w:lineRule="auto"/>
        <w:rPr>
          <w:rFonts w:ascii="Verdana" w:eastAsia="Times New Roman" w:hAnsi="Verdana" w:cs="Arial"/>
          <w:sz w:val="24"/>
          <w:szCs w:val="24"/>
          <w:lang w:eastAsia="pl-PL"/>
        </w:rPr>
      </w:pPr>
    </w:p>
    <w:p w:rsidR="00244529" w:rsidRDefault="00244529" w:rsidP="00244529">
      <w:pPr>
        <w:spacing w:after="0" w:line="240" w:lineRule="auto"/>
        <w:jc w:val="center"/>
        <w:rPr>
          <w:rFonts w:ascii="Verdana" w:eastAsia="Times New Roman" w:hAnsi="Verdana" w:cs="Arial"/>
          <w:lang w:eastAsia="pl-PL"/>
        </w:rPr>
      </w:pPr>
    </w:p>
    <w:p w:rsidR="00244529" w:rsidRDefault="00244529" w:rsidP="00244529">
      <w:pPr>
        <w:spacing w:after="0" w:line="240" w:lineRule="auto"/>
        <w:rPr>
          <w:rFonts w:ascii="Verdana" w:eastAsia="Times New Roman" w:hAnsi="Verdana" w:cs="Arial"/>
          <w:sz w:val="24"/>
          <w:szCs w:val="24"/>
          <w:lang w:eastAsia="pl-PL"/>
        </w:rPr>
      </w:pPr>
      <w:r>
        <w:rPr>
          <w:rFonts w:ascii="Verdana" w:eastAsia="Times New Roman" w:hAnsi="Verdana" w:cs="Arial"/>
          <w:lang w:eastAsia="pl-PL"/>
        </w:rPr>
        <w:t xml:space="preserve">§ </w:t>
      </w:r>
      <w:r>
        <w:rPr>
          <w:rFonts w:ascii="Verdana" w:eastAsia="Times New Roman" w:hAnsi="Verdana" w:cs="Arial"/>
          <w:sz w:val="24"/>
          <w:szCs w:val="24"/>
          <w:lang w:eastAsia="pl-PL"/>
        </w:rPr>
        <w:t>1</w:t>
      </w:r>
    </w:p>
    <w:p w:rsidR="00244529" w:rsidRDefault="00244529" w:rsidP="00244529">
      <w:pPr>
        <w:spacing w:after="0" w:line="240" w:lineRule="auto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>W postępowaniu rekrutacyjnym i postępowaniu uzupełniającym na rok szkolny 2020/2021 do publicznych przedszkoli i publicznych oddziałów przedszkolnych przy szkołach określa się następujące terminy:</w:t>
      </w:r>
    </w:p>
    <w:p w:rsidR="00244529" w:rsidRDefault="00244529" w:rsidP="00244529">
      <w:pPr>
        <w:spacing w:after="0" w:line="240" w:lineRule="auto"/>
        <w:rPr>
          <w:rFonts w:ascii="Verdana" w:eastAsia="Times New Roman" w:hAnsi="Verdana" w:cs="Arial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557"/>
        <w:gridCol w:w="4012"/>
        <w:gridCol w:w="2243"/>
        <w:gridCol w:w="2250"/>
      </w:tblGrid>
      <w:tr w:rsidR="00244529" w:rsidTr="00244529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jc w:val="center"/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jc w:val="center"/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>Rodzaj czynności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jc w:val="center"/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>Termin w postępowaniu rekrutacyjnym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jc w:val="center"/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 xml:space="preserve">Termin w </w:t>
            </w:r>
            <w:proofErr w:type="spellStart"/>
            <w:r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>postepowaniu</w:t>
            </w:r>
            <w:proofErr w:type="spellEnd"/>
            <w:r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 xml:space="preserve"> uzupełniającym</w:t>
            </w:r>
          </w:p>
        </w:tc>
      </w:tr>
      <w:tr w:rsidR="00244529" w:rsidTr="00244529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rPr>
                <w:rFonts w:ascii="Verdana" w:eastAsia="Times New Roman" w:hAnsi="Verdana" w:cs="Arial"/>
                <w:lang w:eastAsia="pl-PL"/>
              </w:rPr>
            </w:pPr>
            <w:r>
              <w:rPr>
                <w:rFonts w:ascii="Verdana" w:eastAsia="Times New Roman" w:hAnsi="Verdana" w:cs="Arial"/>
                <w:lang w:eastAsia="pl-PL"/>
              </w:rPr>
              <w:t>1.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jc w:val="both"/>
              <w:rPr>
                <w:rFonts w:ascii="Verdana" w:eastAsia="Times New Roman" w:hAnsi="Verdana" w:cs="Arial"/>
                <w:lang w:eastAsia="pl-PL"/>
              </w:rPr>
            </w:pPr>
            <w:r>
              <w:rPr>
                <w:rFonts w:ascii="Verdana" w:eastAsia="Times New Roman" w:hAnsi="Verdana" w:cs="Arial"/>
                <w:lang w:eastAsia="pl-PL"/>
              </w:rPr>
              <w:t xml:space="preserve">Składanie deklaracji o kontynuowaniu wychowania przedszkolnego w danej placówce przedszkolnej lub oddziale przedszkolnym przy szkole 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jc w:val="center"/>
              <w:rPr>
                <w:rFonts w:ascii="Verdana" w:eastAsia="Times New Roman" w:hAnsi="Verdana" w:cs="Arial"/>
                <w:lang w:eastAsia="pl-PL"/>
              </w:rPr>
            </w:pPr>
            <w:r>
              <w:rPr>
                <w:rFonts w:ascii="Verdana" w:eastAsia="Times New Roman" w:hAnsi="Verdana" w:cs="Arial"/>
                <w:lang w:eastAsia="pl-PL"/>
              </w:rPr>
              <w:t>od 3 do 14 lutego 2020 r.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jc w:val="center"/>
              <w:rPr>
                <w:rFonts w:ascii="Verdana" w:eastAsia="Times New Roman" w:hAnsi="Verdana" w:cs="Arial"/>
                <w:lang w:eastAsia="pl-PL"/>
              </w:rPr>
            </w:pPr>
            <w:r>
              <w:rPr>
                <w:rFonts w:ascii="Verdana" w:eastAsia="Times New Roman" w:hAnsi="Verdana" w:cs="Arial"/>
                <w:lang w:eastAsia="pl-PL"/>
              </w:rPr>
              <w:t>Nie dotyczy</w:t>
            </w:r>
          </w:p>
        </w:tc>
      </w:tr>
      <w:tr w:rsidR="00244529" w:rsidTr="00244529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rPr>
                <w:rFonts w:ascii="Verdana" w:eastAsia="Times New Roman" w:hAnsi="Verdana" w:cs="Arial"/>
                <w:lang w:eastAsia="pl-PL"/>
              </w:rPr>
            </w:pPr>
            <w:r>
              <w:rPr>
                <w:rFonts w:ascii="Verdana" w:eastAsia="Times New Roman" w:hAnsi="Verdana" w:cs="Arial"/>
                <w:lang w:eastAsia="pl-PL"/>
              </w:rPr>
              <w:t>2.</w:t>
            </w:r>
          </w:p>
        </w:tc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pStyle w:val="NormalnyWeb"/>
              <w:rPr>
                <w:rFonts w:ascii="Verdana" w:hAnsi="Verdana"/>
                <w:sz w:val="22"/>
                <w:szCs w:val="22"/>
                <w:lang w:eastAsia="en-US"/>
              </w:rPr>
            </w:pPr>
            <w:r>
              <w:rPr>
                <w:rFonts w:ascii="Verdana" w:hAnsi="Verdana"/>
                <w:sz w:val="22"/>
                <w:szCs w:val="22"/>
                <w:lang w:eastAsia="en-US"/>
              </w:rPr>
              <w:t xml:space="preserve">Składanie wniosków wraz z załącznikami (oświadczeniami </w:t>
            </w:r>
            <w:r>
              <w:rPr>
                <w:rFonts w:ascii="Verdana" w:hAnsi="Verdana"/>
                <w:sz w:val="22"/>
                <w:szCs w:val="22"/>
                <w:lang w:eastAsia="en-US"/>
              </w:rPr>
              <w:br/>
              <w:t>i dokumentami potwierdzającymi spełnienie kryteriów).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rPr>
                <w:rFonts w:ascii="Verdana" w:eastAsia="Times New Roman" w:hAnsi="Verdana" w:cs="Arial"/>
                <w:lang w:eastAsia="pl-PL"/>
              </w:rPr>
            </w:pPr>
            <w:r>
              <w:rPr>
                <w:rFonts w:ascii="Verdana" w:eastAsia="Times New Roman" w:hAnsi="Verdana" w:cs="Arial"/>
                <w:lang w:eastAsia="pl-PL"/>
              </w:rPr>
              <w:t>od 2  do 20 marca 2020 r. do godziny 16.00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rPr>
                <w:rFonts w:ascii="Verdana" w:eastAsia="Times New Roman" w:hAnsi="Verdana" w:cs="Arial"/>
                <w:lang w:eastAsia="pl-PL"/>
              </w:rPr>
            </w:pPr>
            <w:r>
              <w:rPr>
                <w:rFonts w:ascii="Verdana" w:eastAsia="Times New Roman" w:hAnsi="Verdana" w:cs="Arial"/>
                <w:lang w:eastAsia="pl-PL"/>
              </w:rPr>
              <w:t>od 4 do 22 maja 2020 r. do godziny 16.00</w:t>
            </w:r>
          </w:p>
        </w:tc>
      </w:tr>
      <w:tr w:rsidR="00244529" w:rsidTr="00244529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rPr>
                <w:rFonts w:ascii="Verdana" w:eastAsia="Times New Roman" w:hAnsi="Verdana" w:cs="Arial"/>
                <w:lang w:eastAsia="pl-PL"/>
              </w:rPr>
            </w:pPr>
            <w:r>
              <w:rPr>
                <w:rFonts w:ascii="Verdana" w:eastAsia="Times New Roman" w:hAnsi="Verdana" w:cs="Arial"/>
                <w:lang w:eastAsia="pl-PL"/>
              </w:rPr>
              <w:t>3.</w:t>
            </w:r>
          </w:p>
        </w:tc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pStyle w:val="NormalnyWeb"/>
              <w:rPr>
                <w:rFonts w:ascii="Verdana" w:hAnsi="Verdana"/>
                <w:sz w:val="22"/>
                <w:szCs w:val="22"/>
                <w:lang w:eastAsia="en-US"/>
              </w:rPr>
            </w:pPr>
            <w:r>
              <w:rPr>
                <w:rFonts w:ascii="Verdana" w:hAnsi="Verdana"/>
                <w:sz w:val="22"/>
                <w:szCs w:val="22"/>
                <w:lang w:eastAsia="en-US"/>
              </w:rPr>
              <w:t>Weryfikacja i zatwierdzanie wniosków wraz z załącznikami przez komisję rekrutacyjną (posiedzenie komisji rekrutacyjnej)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876835">
            <w:pPr>
              <w:spacing w:line="240" w:lineRule="auto"/>
              <w:rPr>
                <w:rFonts w:ascii="Verdana" w:eastAsia="Times New Roman" w:hAnsi="Verdana" w:cs="Arial"/>
                <w:lang w:eastAsia="pl-PL"/>
              </w:rPr>
            </w:pPr>
            <w:r>
              <w:rPr>
                <w:rFonts w:ascii="Verdana" w:eastAsia="Times New Roman" w:hAnsi="Verdana" w:cs="Arial"/>
                <w:lang w:eastAsia="pl-PL"/>
              </w:rPr>
              <w:t>2</w:t>
            </w:r>
            <w:r w:rsidR="00244529">
              <w:rPr>
                <w:rFonts w:ascii="Verdana" w:eastAsia="Times New Roman" w:hAnsi="Verdana" w:cs="Arial"/>
                <w:lang w:eastAsia="pl-PL"/>
              </w:rPr>
              <w:t>6 marca 2020 r.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rPr>
                <w:rFonts w:ascii="Verdana" w:eastAsia="Times New Roman" w:hAnsi="Verdana" w:cs="Arial"/>
                <w:lang w:eastAsia="pl-PL"/>
              </w:rPr>
            </w:pPr>
            <w:r>
              <w:rPr>
                <w:rFonts w:ascii="Verdana" w:eastAsia="Times New Roman" w:hAnsi="Verdana" w:cs="Arial"/>
                <w:lang w:eastAsia="pl-PL"/>
              </w:rPr>
              <w:t>4</w:t>
            </w:r>
            <w:r w:rsidR="000856EB">
              <w:rPr>
                <w:rFonts w:ascii="Verdana" w:eastAsia="Times New Roman" w:hAnsi="Verdana" w:cs="Arial"/>
                <w:lang w:eastAsia="pl-PL"/>
              </w:rPr>
              <w:t xml:space="preserve"> czerwca</w:t>
            </w:r>
            <w:bookmarkStart w:id="0" w:name="_GoBack"/>
            <w:bookmarkEnd w:id="0"/>
            <w:r>
              <w:rPr>
                <w:rFonts w:ascii="Verdana" w:eastAsia="Times New Roman" w:hAnsi="Verdana" w:cs="Arial"/>
                <w:lang w:eastAsia="pl-PL"/>
              </w:rPr>
              <w:t xml:space="preserve"> 2020 r.</w:t>
            </w:r>
          </w:p>
        </w:tc>
      </w:tr>
      <w:tr w:rsidR="00244529" w:rsidTr="00244529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rPr>
                <w:rFonts w:ascii="Verdana" w:eastAsia="Times New Roman" w:hAnsi="Verdana" w:cs="Arial"/>
                <w:lang w:eastAsia="pl-PL"/>
              </w:rPr>
            </w:pPr>
            <w:r>
              <w:rPr>
                <w:rFonts w:ascii="Verdana" w:eastAsia="Times New Roman" w:hAnsi="Verdana" w:cs="Arial"/>
                <w:lang w:eastAsia="pl-PL"/>
              </w:rPr>
              <w:t>4.</w:t>
            </w:r>
          </w:p>
        </w:tc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pStyle w:val="NormalnyWeb"/>
              <w:rPr>
                <w:rFonts w:ascii="Verdana" w:hAnsi="Verdana"/>
                <w:sz w:val="22"/>
                <w:szCs w:val="22"/>
                <w:lang w:eastAsia="en-US"/>
              </w:rPr>
            </w:pPr>
            <w:r>
              <w:rPr>
                <w:rFonts w:ascii="Verdana" w:hAnsi="Verdana"/>
                <w:sz w:val="22"/>
                <w:szCs w:val="22"/>
                <w:lang w:eastAsia="en-US"/>
              </w:rPr>
              <w:t>Podanie do publicznej wiadomości listy kandydatów zakwalifikowanych i kandydatów niezakwalifikowanych( to nie są wyniki rekrutacji)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rPr>
                <w:rFonts w:ascii="Verdana" w:eastAsia="Times New Roman" w:hAnsi="Verdana" w:cs="Arial"/>
                <w:lang w:eastAsia="pl-PL"/>
              </w:rPr>
            </w:pPr>
            <w:r>
              <w:rPr>
                <w:rFonts w:ascii="Verdana" w:eastAsia="Times New Roman" w:hAnsi="Verdana" w:cs="Arial"/>
                <w:lang w:eastAsia="pl-PL"/>
              </w:rPr>
              <w:t>3 kwietnia  2020 r. do godziny 10.00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rPr>
                <w:rFonts w:ascii="Verdana" w:eastAsia="Times New Roman" w:hAnsi="Verdana" w:cs="Arial"/>
                <w:lang w:eastAsia="pl-PL"/>
              </w:rPr>
            </w:pPr>
            <w:r>
              <w:rPr>
                <w:rFonts w:ascii="Verdana" w:eastAsia="Times New Roman" w:hAnsi="Verdana" w:cs="Arial"/>
                <w:lang w:eastAsia="pl-PL"/>
              </w:rPr>
              <w:t>8 czerwca 2020 r. do godziny 10.00</w:t>
            </w:r>
          </w:p>
        </w:tc>
      </w:tr>
      <w:tr w:rsidR="00244529" w:rsidTr="00244529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rPr>
                <w:rFonts w:ascii="Verdana" w:eastAsia="Times New Roman" w:hAnsi="Verdana" w:cs="Arial"/>
                <w:lang w:eastAsia="pl-PL"/>
              </w:rPr>
            </w:pPr>
            <w:r>
              <w:rPr>
                <w:rFonts w:ascii="Verdana" w:eastAsia="Times New Roman" w:hAnsi="Verdana" w:cs="Arial"/>
                <w:lang w:eastAsia="pl-PL"/>
              </w:rPr>
              <w:t>5</w:t>
            </w:r>
          </w:p>
        </w:tc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pStyle w:val="NormalnyWeb"/>
              <w:rPr>
                <w:rFonts w:ascii="Verdana" w:hAnsi="Verdana"/>
                <w:sz w:val="22"/>
                <w:szCs w:val="22"/>
                <w:lang w:eastAsia="en-US"/>
              </w:rPr>
            </w:pPr>
            <w:r>
              <w:rPr>
                <w:rFonts w:ascii="Verdana" w:hAnsi="Verdana"/>
                <w:sz w:val="22"/>
                <w:szCs w:val="22"/>
                <w:lang w:eastAsia="en-US"/>
              </w:rPr>
              <w:t xml:space="preserve">Podanie do publicznej wiadomości listy przyjętych i nieprzyjętych wraz z informacją o najniższej liczbie punktów, która uprawnia do przyjęcia do przedszkola/oddziału przedszkolnego oraz liczbie wolnych miejsc, którymi placówka jeszcze dysponuje 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rPr>
                <w:rFonts w:ascii="Verdana" w:eastAsia="Times New Roman" w:hAnsi="Verdana" w:cs="Arial"/>
                <w:lang w:eastAsia="pl-PL"/>
              </w:rPr>
            </w:pPr>
            <w:r>
              <w:rPr>
                <w:rFonts w:ascii="Verdana" w:eastAsia="Times New Roman" w:hAnsi="Verdana" w:cs="Arial"/>
                <w:lang w:eastAsia="pl-PL"/>
              </w:rPr>
              <w:t>6 kwietnia 2020 r. do godziny 10.00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4529" w:rsidRDefault="00244529">
            <w:pPr>
              <w:spacing w:line="240" w:lineRule="auto"/>
              <w:rPr>
                <w:rFonts w:ascii="Verdana" w:eastAsia="Times New Roman" w:hAnsi="Verdana" w:cs="Arial"/>
                <w:lang w:eastAsia="pl-PL"/>
              </w:rPr>
            </w:pPr>
            <w:r>
              <w:rPr>
                <w:rFonts w:ascii="Verdana" w:eastAsia="Times New Roman" w:hAnsi="Verdana" w:cs="Arial"/>
                <w:lang w:eastAsia="pl-PL"/>
              </w:rPr>
              <w:t>9 czerwca 2020 r. do godziny 10.00</w:t>
            </w:r>
          </w:p>
        </w:tc>
      </w:tr>
    </w:tbl>
    <w:p w:rsidR="00244529" w:rsidRDefault="00244529" w:rsidP="00244529">
      <w:pPr>
        <w:spacing w:after="0" w:line="240" w:lineRule="auto"/>
        <w:rPr>
          <w:rFonts w:ascii="Verdana" w:eastAsia="Times New Roman" w:hAnsi="Verdana" w:cs="Arial"/>
          <w:lang w:eastAsia="pl-PL"/>
        </w:rPr>
      </w:pPr>
    </w:p>
    <w:p w:rsidR="00244529" w:rsidRDefault="00244529" w:rsidP="00244529">
      <w:pPr>
        <w:spacing w:after="0" w:line="240" w:lineRule="auto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lastRenderedPageBreak/>
        <w:t>§ 2</w:t>
      </w:r>
    </w:p>
    <w:p w:rsidR="00244529" w:rsidRDefault="00244529" w:rsidP="00244529">
      <w:pPr>
        <w:pStyle w:val="Akapitzlist"/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>W postępowaniu rekrutacyjnym i postępowaniu uzupełniającym na rok szkolny 2020/2021 do publicznych przedszkoli i oddziałów przedszkolnych przy szkołach, zgodnie z art. 131 ust. 1-3 ustawy - Prawo oświatowe, określa się następujące kryteria ustawowe na pierwszym etapie postępowania rekrutacyjnego:</w:t>
      </w:r>
    </w:p>
    <w:p w:rsidR="00244529" w:rsidRDefault="00244529" w:rsidP="00244529">
      <w:pPr>
        <w:spacing w:after="0" w:line="240" w:lineRule="auto"/>
        <w:rPr>
          <w:rFonts w:ascii="Verdana" w:eastAsia="Times New Roman" w:hAnsi="Verdana" w:cs="Arial"/>
          <w:lang w:eastAsia="pl-PL"/>
        </w:rPr>
      </w:pPr>
    </w:p>
    <w:tbl>
      <w:tblPr>
        <w:tblW w:w="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01"/>
        <w:gridCol w:w="6946"/>
        <w:gridCol w:w="1417"/>
      </w:tblGrid>
      <w:tr w:rsidR="00244529" w:rsidTr="00244529">
        <w:trPr>
          <w:tblCellSpacing w:w="7" w:type="dxa"/>
        </w:trPr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bCs/>
                <w:lang w:eastAsia="pl-PL"/>
              </w:rPr>
              <w:t>Kryterium</w:t>
            </w:r>
            <w:r>
              <w:rPr>
                <w:rFonts w:ascii="Verdana" w:eastAsia="Times New Roman" w:hAnsi="Verdana" w:cs="Times New Roman"/>
                <w:lang w:eastAsia="pl-PL"/>
              </w:rPr>
              <w:t xml:space="preserve"> (</w:t>
            </w:r>
            <w:r>
              <w:rPr>
                <w:rFonts w:ascii="Verdana" w:eastAsia="Times New Roman" w:hAnsi="Verdana" w:cs="Times New Roman"/>
                <w:u w:val="single"/>
                <w:lang w:eastAsia="pl-PL"/>
              </w:rPr>
              <w:t>dokumenty potwierdzające spełnienie kryterium)</w:t>
            </w: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bCs/>
                <w:lang w:eastAsia="pl-PL"/>
              </w:rPr>
              <w:t xml:space="preserve">Wartość kryterium </w:t>
            </w:r>
            <w:r>
              <w:rPr>
                <w:rFonts w:ascii="Verdana" w:eastAsia="Times New Roman" w:hAnsi="Verdana" w:cs="Times New Roman"/>
                <w:b/>
                <w:bCs/>
                <w:lang w:eastAsia="pl-PL"/>
              </w:rPr>
              <w:br/>
              <w:t>w punktach</w:t>
            </w:r>
          </w:p>
        </w:tc>
      </w:tr>
      <w:tr w:rsidR="00244529" w:rsidTr="00244529">
        <w:trPr>
          <w:tblCellSpacing w:w="7" w:type="dxa"/>
        </w:trPr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1.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lang w:eastAsia="pl-PL"/>
              </w:rPr>
              <w:t>Wielodzietność rodziny kandydata (oświadczenie)</w:t>
            </w: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lang w:eastAsia="pl-PL"/>
              </w:rPr>
              <w:t>100</w:t>
            </w:r>
          </w:p>
        </w:tc>
      </w:tr>
      <w:tr w:rsidR="00244529" w:rsidTr="00244529">
        <w:trPr>
          <w:tblCellSpacing w:w="7" w:type="dxa"/>
        </w:trPr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2.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Niepełnosprawność kandydata (orzeczenie o potrzebie kształcenia specjalnego, orzeczenie o niepełnosprawności lub o stopniu niepełnosprawności).</w:t>
            </w: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100</w:t>
            </w:r>
          </w:p>
        </w:tc>
      </w:tr>
      <w:tr w:rsidR="00244529" w:rsidTr="00244529">
        <w:trPr>
          <w:tblCellSpacing w:w="7" w:type="dxa"/>
        </w:trPr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3.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Niepełnosprawność jednego z rodziców kandydata (orzeczenie o niepełnosprawności lub o stopniu niepełnosprawności lub orzeczenie równoważne w rozumieniu przepisów ustawy z dnia 27 sierpnia 1997r. o rehabilitacji zawodowej i społecznej oraz zatrudnianiu osób niepełnosprawnych).</w:t>
            </w: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100</w:t>
            </w:r>
          </w:p>
        </w:tc>
      </w:tr>
      <w:tr w:rsidR="00244529" w:rsidTr="00244529">
        <w:trPr>
          <w:tblCellSpacing w:w="7" w:type="dxa"/>
        </w:trPr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4.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Niepełnosprawność obojga rodziców kandydata (orzeczenie o niepełnosprawności lub o stopniu niepełnosprawności lub orzeczenie równoważne w rozumieniu przepisów ustawy dnia 27 sierpnia 1997r. o rehabilitacji zawodowej i społecznej oraz zatrudnianiu osób niepełnosprawnych).</w:t>
            </w: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100</w:t>
            </w:r>
          </w:p>
        </w:tc>
      </w:tr>
      <w:tr w:rsidR="00244529" w:rsidTr="00244529">
        <w:trPr>
          <w:tblCellSpacing w:w="7" w:type="dxa"/>
        </w:trPr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5.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Niepełnosprawność rodzeństwa kandydata (orzeczenie o niepełnosprawności lub o stopniu niepełnosprawności lub orzeczenie równoważne w rozumieniu przepisów ustawy z dnia 27 sierpnia 1997r. o rehabilitacji zawodowej i społecznej oraz zatrudnianiu osób niepełnosprawnych).</w:t>
            </w: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100</w:t>
            </w:r>
          </w:p>
        </w:tc>
      </w:tr>
      <w:tr w:rsidR="00244529" w:rsidTr="00244529">
        <w:trPr>
          <w:tblCellSpacing w:w="7" w:type="dxa"/>
        </w:trPr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6.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Samotne wychowywanie kandydata w rodzinie (prawomocny wyrok sądu rodzinnego orzekający rozwód lub separację lub akt zgonu oraz oświadczenie o samotnym wychowywaniu dziecka oraz niewychowywaniu żadnego dziecka wspólnie z jego rodzicem).</w:t>
            </w: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100</w:t>
            </w:r>
          </w:p>
        </w:tc>
      </w:tr>
      <w:tr w:rsidR="00244529" w:rsidTr="00244529">
        <w:trPr>
          <w:tblCellSpacing w:w="7" w:type="dxa"/>
        </w:trPr>
        <w:tc>
          <w:tcPr>
            <w:tcW w:w="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7.</w:t>
            </w:r>
          </w:p>
        </w:tc>
        <w:tc>
          <w:tcPr>
            <w:tcW w:w="6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Objęcie kandydata pieczą zastępczą (dokument poświadczający objęcie dziecka pieczą zastępczą zgodnie z ustawą z dnia 9 czerwca 2011 r. o wpieraniu rodziny i systemie pieczy zastępczej).</w:t>
            </w: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100</w:t>
            </w:r>
          </w:p>
        </w:tc>
      </w:tr>
    </w:tbl>
    <w:p w:rsidR="00244529" w:rsidRDefault="00244529" w:rsidP="00244529">
      <w:pPr>
        <w:pStyle w:val="Akapitzlist"/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 xml:space="preserve">W postępowaniu rekrutacyjnym i postępowaniu uzupełniającym na rok szkolny 2020/2021 do publicznych przedszkoli i oddziałów przedszkolnych przy szkołach, zgodnie z uchwałą nr XXXV/336/17 Rady Miejskiej w Aleksandrowie Łódzkim z dnia 16 lutego 2017 roku w sprawie określenia kryteriów drugiego etapu postępowania rekrutacyjnego, na wolne miejsca </w:t>
      </w:r>
      <w:r>
        <w:rPr>
          <w:rFonts w:ascii="Verdana" w:eastAsia="Times New Roman" w:hAnsi="Verdana" w:cs="Arial"/>
          <w:lang w:eastAsia="pl-PL"/>
        </w:rPr>
        <w:lastRenderedPageBreak/>
        <w:t xml:space="preserve">do publicznych przedszkoli i oddziałów przedszkolnych przy szkołach, dla których Gmina Aleksandrów Łódzki jest organem prowadzącym, określa się następujące kryteria gminne na drugim etapie postępowania rekrutacyjnego: </w:t>
      </w:r>
    </w:p>
    <w:tbl>
      <w:tblPr>
        <w:tblW w:w="9064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4"/>
        <w:gridCol w:w="3399"/>
        <w:gridCol w:w="3502"/>
        <w:gridCol w:w="1509"/>
      </w:tblGrid>
      <w:tr w:rsidR="00244529" w:rsidTr="00244529">
        <w:trPr>
          <w:tblCellSpacing w:w="7" w:type="dxa"/>
        </w:trPr>
        <w:tc>
          <w:tcPr>
            <w:tcW w:w="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3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bCs/>
                <w:lang w:eastAsia="pl-PL"/>
              </w:rPr>
              <w:t>Kryterium</w:t>
            </w:r>
          </w:p>
        </w:tc>
        <w:tc>
          <w:tcPr>
            <w:tcW w:w="3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bCs/>
                <w:lang w:eastAsia="pl-PL"/>
              </w:rPr>
              <w:t>Dokumenty potwierdzające spełnienie kryterium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b/>
                <w:bCs/>
                <w:lang w:eastAsia="pl-PL"/>
              </w:rPr>
              <w:t xml:space="preserve">Wartość kryterium </w:t>
            </w:r>
            <w:r>
              <w:rPr>
                <w:rFonts w:ascii="Verdana" w:eastAsia="Times New Roman" w:hAnsi="Verdana" w:cs="Times New Roman"/>
                <w:b/>
                <w:bCs/>
                <w:lang w:eastAsia="pl-PL"/>
              </w:rPr>
              <w:br/>
              <w:t>w punktach</w:t>
            </w:r>
            <w:r>
              <w:rPr>
                <w:rFonts w:ascii="Verdana" w:eastAsia="Times New Roman" w:hAnsi="Verdana" w:cs="Times New Roman"/>
                <w:b/>
                <w:bCs/>
                <w:vertAlign w:val="superscript"/>
                <w:lang w:eastAsia="pl-PL"/>
              </w:rPr>
              <w:t>5</w:t>
            </w:r>
          </w:p>
        </w:tc>
      </w:tr>
      <w:tr w:rsidR="00244529" w:rsidTr="00244529">
        <w:trPr>
          <w:tblCellSpacing w:w="7" w:type="dxa"/>
        </w:trPr>
        <w:tc>
          <w:tcPr>
            <w:tcW w:w="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1.</w:t>
            </w:r>
          </w:p>
        </w:tc>
        <w:tc>
          <w:tcPr>
            <w:tcW w:w="3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 xml:space="preserve">dziecko obojga rodziców pracujących </w:t>
            </w:r>
            <w:r>
              <w:rPr>
                <w:rFonts w:ascii="Verdana" w:eastAsia="Times New Roman" w:hAnsi="Verdana" w:cs="Times New Roman"/>
                <w:lang w:eastAsia="pl-PL"/>
              </w:rPr>
              <w:br/>
              <w:t>(w tym wykonujących pracę na podstawie umowy cywilnoprawnej)</w:t>
            </w:r>
            <w:r>
              <w:rPr>
                <w:rFonts w:ascii="Verdana" w:eastAsia="Times New Roman" w:hAnsi="Verdana" w:cs="Times New Roman"/>
                <w:lang w:eastAsia="pl-PL"/>
              </w:rPr>
              <w:br/>
              <w:t>/studiujących w systemie stacjonarnym - z udokumentowanym zatrudnieniem /studiowaniem</w:t>
            </w:r>
          </w:p>
        </w:tc>
        <w:tc>
          <w:tcPr>
            <w:tcW w:w="3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TimesNewRomanPSMT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zaświadczenie o zatrudnieniu (wykonywaniu pracy na podstawie umowy cywilnoprawnej) lub zaświadczenie uczelni, wydane nie wcześniej niż miesiąc przed złożeniem wniosku;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4</w:t>
            </w:r>
          </w:p>
        </w:tc>
      </w:tr>
      <w:tr w:rsidR="00244529" w:rsidTr="00244529">
        <w:trPr>
          <w:tblCellSpacing w:w="7" w:type="dxa"/>
        </w:trPr>
        <w:tc>
          <w:tcPr>
            <w:tcW w:w="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2.</w:t>
            </w:r>
          </w:p>
        </w:tc>
        <w:tc>
          <w:tcPr>
            <w:tcW w:w="3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NewRomanPSMT"/>
                <w:lang w:eastAsia="pl-PL"/>
              </w:rPr>
              <w:t>dziecko zgłaszane na pobyt dłuższy niż 5 godzin dziennie</w:t>
            </w:r>
          </w:p>
        </w:tc>
        <w:tc>
          <w:tcPr>
            <w:tcW w:w="3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TimesNewRomanPSMT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deklaracja rodzica/rodziców o długości dziennego pobytu dziecka w przedszkolu we wniosku składanym podczas rekrutacji;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2</w:t>
            </w:r>
          </w:p>
        </w:tc>
      </w:tr>
      <w:tr w:rsidR="00244529" w:rsidTr="00244529">
        <w:trPr>
          <w:tblCellSpacing w:w="7" w:type="dxa"/>
        </w:trPr>
        <w:tc>
          <w:tcPr>
            <w:tcW w:w="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3.</w:t>
            </w:r>
          </w:p>
        </w:tc>
        <w:tc>
          <w:tcPr>
            <w:tcW w:w="3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TimesNewRomanPSMT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dziecko, którego rodzice/ rodzic samotnie wychowujący dziecko rozliczają podatek dochodowy od osób fizycznych jako mieszkaniec Gminy Aleksandrów Łódzki</w:t>
            </w:r>
          </w:p>
        </w:tc>
        <w:tc>
          <w:tcPr>
            <w:tcW w:w="3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NewRomanPSMT"/>
                <w:lang w:eastAsia="pl-PL"/>
              </w:rPr>
              <w:t>oświadczenie o rozliczaniu podatku dochodowego od osób fizycznych jako mieszkaniec Gminy Aleksandrów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3</w:t>
            </w:r>
          </w:p>
        </w:tc>
      </w:tr>
      <w:tr w:rsidR="00244529" w:rsidTr="00244529">
        <w:trPr>
          <w:tblCellSpacing w:w="7" w:type="dxa"/>
        </w:trPr>
        <w:tc>
          <w:tcPr>
            <w:tcW w:w="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4.</w:t>
            </w:r>
          </w:p>
        </w:tc>
        <w:tc>
          <w:tcPr>
            <w:tcW w:w="3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TimesNewRomanPSMT"/>
                <w:lang w:eastAsia="pl-PL"/>
              </w:rPr>
            </w:pPr>
            <w:r>
              <w:rPr>
                <w:rFonts w:ascii="Verdana" w:eastAsia="Times New Roman" w:hAnsi="Verdana" w:cs="TimesNewRomanPSMT"/>
                <w:lang w:eastAsia="pl-PL"/>
              </w:rPr>
              <w:t>rodzeństwo dziecka kontynuującego wychowanie przedszkolne w przedszkolu pierwszego wyboru</w:t>
            </w:r>
          </w:p>
        </w:tc>
        <w:tc>
          <w:tcPr>
            <w:tcW w:w="3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NewRomanPSMT"/>
                <w:lang w:eastAsia="pl-PL"/>
              </w:rPr>
              <w:t>oświadczenie/deklaracja rodziców we wniosku składanym podczas rekrutacji o uczęszczaniu do przedszkola pierwszego wyboru rodzeństwa dziecka, którego wniosek dotyczy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1</w:t>
            </w:r>
          </w:p>
        </w:tc>
      </w:tr>
      <w:tr w:rsidR="00244529" w:rsidTr="00244529">
        <w:trPr>
          <w:tblCellSpacing w:w="7" w:type="dxa"/>
        </w:trPr>
        <w:tc>
          <w:tcPr>
            <w:tcW w:w="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5.</w:t>
            </w:r>
          </w:p>
        </w:tc>
        <w:tc>
          <w:tcPr>
            <w:tcW w:w="3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TimesNewRomanPSMT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dzieci posiadające orzeczenia o potrzebie kształcenia specjalnego(kryterium dotyczy Miejskiego Przedszkola Nr 2 im. Juliana Tuwima w Aleksandrowie Łódzkim).</w:t>
            </w:r>
          </w:p>
        </w:tc>
        <w:tc>
          <w:tcPr>
            <w:tcW w:w="3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NewRomanPSMT"/>
                <w:lang w:eastAsia="pl-PL"/>
              </w:rPr>
              <w:t>orzeczenie o potrzebie kształcenia specjalnego dziecka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4529" w:rsidRDefault="00244529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lang w:eastAsia="pl-PL"/>
              </w:rPr>
            </w:pPr>
            <w:r>
              <w:rPr>
                <w:rFonts w:ascii="Verdana" w:eastAsia="Times New Roman" w:hAnsi="Verdana" w:cs="Times New Roman"/>
                <w:lang w:eastAsia="pl-PL"/>
              </w:rPr>
              <w:t>4</w:t>
            </w:r>
          </w:p>
        </w:tc>
      </w:tr>
    </w:tbl>
    <w:p w:rsidR="00244529" w:rsidRDefault="00244529" w:rsidP="00244529">
      <w:pPr>
        <w:spacing w:after="0" w:line="240" w:lineRule="auto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>§ 3</w:t>
      </w:r>
    </w:p>
    <w:p w:rsidR="00244529" w:rsidRDefault="00244529" w:rsidP="00244529">
      <w:pPr>
        <w:spacing w:after="0" w:line="240" w:lineRule="auto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>Wykonanie zarządzenia powierza się Naczelnikowi Wydziału Edukacji, Kultury i Sportu</w:t>
      </w:r>
    </w:p>
    <w:p w:rsidR="00244529" w:rsidRDefault="00244529" w:rsidP="00244529">
      <w:pPr>
        <w:spacing w:after="0" w:line="240" w:lineRule="auto"/>
        <w:rPr>
          <w:rFonts w:ascii="Verdana" w:eastAsia="Times New Roman" w:hAnsi="Verdana" w:cs="Arial"/>
          <w:lang w:eastAsia="pl-PL"/>
        </w:rPr>
      </w:pPr>
    </w:p>
    <w:p w:rsidR="00244529" w:rsidRDefault="00244529" w:rsidP="00244529">
      <w:pPr>
        <w:spacing w:after="0" w:line="240" w:lineRule="auto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>§ 4</w:t>
      </w:r>
    </w:p>
    <w:p w:rsidR="00244529" w:rsidRDefault="00244529" w:rsidP="00244529">
      <w:pPr>
        <w:spacing w:after="0" w:line="240" w:lineRule="auto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>Zarządzenie podlega podaniu do publicznej wiadomości przez ogłoszenie:</w:t>
      </w:r>
    </w:p>
    <w:p w:rsidR="00244529" w:rsidRDefault="00244529" w:rsidP="00244529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 xml:space="preserve">w Biuletynie Informacji Publicznej </w:t>
      </w:r>
    </w:p>
    <w:p w:rsidR="00244529" w:rsidRDefault="00244529" w:rsidP="00244529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 xml:space="preserve">w prasie lokalnej </w:t>
      </w:r>
    </w:p>
    <w:p w:rsidR="00244529" w:rsidRDefault="00244529" w:rsidP="00244529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>na tablicach informacyjnych w szkołach i przedszkolach, dla których Gmina Aleksandrów Łódzki jest organem prowadzącym</w:t>
      </w:r>
    </w:p>
    <w:p w:rsidR="00244529" w:rsidRDefault="00244529" w:rsidP="00244529">
      <w:pPr>
        <w:spacing w:after="0" w:line="240" w:lineRule="auto"/>
        <w:rPr>
          <w:rFonts w:ascii="Verdana" w:eastAsia="Times New Roman" w:hAnsi="Verdana" w:cs="Arial"/>
          <w:lang w:eastAsia="pl-PL"/>
        </w:rPr>
      </w:pPr>
    </w:p>
    <w:p w:rsidR="00B549D3" w:rsidRDefault="00B549D3"/>
    <w:sectPr w:rsidR="00B549D3" w:rsidSect="00244529"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559E6"/>
    <w:multiLevelType w:val="hybridMultilevel"/>
    <w:tmpl w:val="3154F0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AB4CCA"/>
    <w:multiLevelType w:val="hybridMultilevel"/>
    <w:tmpl w:val="4C6A12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4529"/>
    <w:rsid w:val="000856EB"/>
    <w:rsid w:val="00244529"/>
    <w:rsid w:val="00365C76"/>
    <w:rsid w:val="006E6FF9"/>
    <w:rsid w:val="00876835"/>
    <w:rsid w:val="00B549D3"/>
    <w:rsid w:val="00BC6C3B"/>
    <w:rsid w:val="00EF32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52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244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44529"/>
    <w:pPr>
      <w:ind w:left="720"/>
      <w:contextualSpacing/>
    </w:pPr>
  </w:style>
  <w:style w:type="table" w:styleId="Tabela-Siatka">
    <w:name w:val="Table Grid"/>
    <w:basedOn w:val="Standardowy"/>
    <w:uiPriority w:val="39"/>
    <w:rsid w:val="002445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7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884</Words>
  <Characters>5309</Characters>
  <Application>Microsoft Office Word</Application>
  <DocSecurity>0</DocSecurity>
  <Lines>44</Lines>
  <Paragraphs>12</Paragraphs>
  <ScaleCrop>false</ScaleCrop>
  <Company/>
  <LinksUpToDate>false</LinksUpToDate>
  <CharactersWithSpaces>6181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Beda</dc:creator>
  <cp:lastModifiedBy>48793680425</cp:lastModifiedBy>
  <cp:revision>2</cp:revision>
  <dcterms:created xsi:type="dcterms:W3CDTF">2020-01-28T22:13:00Z</dcterms:created>
  <dcterms:modified xsi:type="dcterms:W3CDTF">2020-01-28T22:13:00Z</dcterms:modified>
</cp:coreProperties>
</file>