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F2F" w:rsidRPr="009B1D65" w:rsidRDefault="00971F2F" w:rsidP="00975EF7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Zarządzenie nr</w:t>
      </w:r>
      <w:r w:rsidR="00547EC9">
        <w:rPr>
          <w:rFonts w:ascii="Verdana" w:eastAsia="Times New Roman" w:hAnsi="Verdana" w:cs="Arial"/>
          <w:lang w:eastAsia="pl-PL"/>
        </w:rPr>
        <w:t xml:space="preserve"> 13</w:t>
      </w:r>
      <w:r w:rsidR="005A583C" w:rsidRPr="009B1D65">
        <w:rPr>
          <w:rFonts w:ascii="Verdana" w:eastAsia="Times New Roman" w:hAnsi="Verdana" w:cs="Arial"/>
          <w:lang w:eastAsia="pl-PL"/>
        </w:rPr>
        <w:t>/2020</w:t>
      </w:r>
    </w:p>
    <w:p w:rsidR="00971F2F" w:rsidRDefault="00975EF7" w:rsidP="00975EF7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 xml:space="preserve">Burmistrza Aleksandrowa Łódzkiego </w:t>
      </w:r>
      <w:r w:rsidRPr="009B1D65">
        <w:rPr>
          <w:rFonts w:ascii="Verdana" w:eastAsia="Times New Roman" w:hAnsi="Verdana" w:cs="Arial"/>
          <w:lang w:eastAsia="pl-PL"/>
        </w:rPr>
        <w:br/>
        <w:t xml:space="preserve">z dnia </w:t>
      </w:r>
      <w:r w:rsidR="00547EC9">
        <w:rPr>
          <w:rFonts w:ascii="Verdana" w:eastAsia="Times New Roman" w:hAnsi="Verdana" w:cs="Arial"/>
          <w:lang w:eastAsia="pl-PL"/>
        </w:rPr>
        <w:t>24</w:t>
      </w:r>
      <w:r w:rsidR="005A583C" w:rsidRPr="009B1D65">
        <w:rPr>
          <w:rFonts w:ascii="Verdana" w:eastAsia="Times New Roman" w:hAnsi="Verdana" w:cs="Arial"/>
          <w:lang w:eastAsia="pl-PL"/>
        </w:rPr>
        <w:t xml:space="preserve"> stycznia 2020 roku</w:t>
      </w:r>
    </w:p>
    <w:p w:rsidR="008A57D9" w:rsidRPr="009B1D65" w:rsidRDefault="008A57D9" w:rsidP="00975EF7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</w:p>
    <w:p w:rsidR="00971F2F" w:rsidRPr="009B1D65" w:rsidRDefault="00971F2F" w:rsidP="00971F2F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w sprawie</w:t>
      </w:r>
      <w:r w:rsidR="005A583C" w:rsidRPr="009B1D65">
        <w:rPr>
          <w:rFonts w:ascii="Verdana" w:eastAsia="Times New Roman" w:hAnsi="Verdana" w:cs="Arial"/>
          <w:lang w:eastAsia="pl-PL"/>
        </w:rPr>
        <w:t>:</w:t>
      </w:r>
      <w:r w:rsidRPr="009B1D65">
        <w:rPr>
          <w:rFonts w:ascii="Verdana" w:eastAsia="Times New Roman" w:hAnsi="Verdana" w:cs="Arial"/>
          <w:lang w:eastAsia="pl-PL"/>
        </w:rPr>
        <w:t xml:space="preserve"> harmonogramu czynności w postępowaniu rekrutacyjnym oraz </w:t>
      </w:r>
      <w:r w:rsidR="005A583C" w:rsidRPr="009B1D65">
        <w:rPr>
          <w:rFonts w:ascii="Verdana" w:eastAsia="Times New Roman" w:hAnsi="Verdana" w:cs="Arial"/>
          <w:lang w:eastAsia="pl-PL"/>
        </w:rPr>
        <w:br/>
      </w:r>
      <w:r w:rsidRPr="009B1D65">
        <w:rPr>
          <w:rFonts w:ascii="Verdana" w:eastAsia="Times New Roman" w:hAnsi="Verdana" w:cs="Arial"/>
          <w:lang w:eastAsia="pl-PL"/>
        </w:rPr>
        <w:t xml:space="preserve">postępowaniu uzupełniającym do szkół podstawowych, a także </w:t>
      </w:r>
      <w:r w:rsidR="005A583C" w:rsidRPr="009B1D65">
        <w:rPr>
          <w:rFonts w:ascii="Verdana" w:eastAsia="Times New Roman" w:hAnsi="Verdana" w:cs="Arial"/>
          <w:lang w:eastAsia="pl-PL"/>
        </w:rPr>
        <w:br/>
      </w:r>
      <w:r w:rsidRPr="009B1D65">
        <w:rPr>
          <w:rFonts w:ascii="Verdana" w:eastAsia="Times New Roman" w:hAnsi="Verdana" w:cs="Arial"/>
          <w:lang w:eastAsia="pl-PL"/>
        </w:rPr>
        <w:t>kryteriów branych pod uwagę w post</w:t>
      </w:r>
      <w:r w:rsidR="00975EF7" w:rsidRPr="009B1D65">
        <w:rPr>
          <w:rFonts w:ascii="Verdana" w:eastAsia="Times New Roman" w:hAnsi="Verdana" w:cs="Arial"/>
          <w:lang w:eastAsia="pl-PL"/>
        </w:rPr>
        <w:t xml:space="preserve">ępowaniu rekrutacyjnym </w:t>
      </w:r>
      <w:r w:rsidR="005A583C" w:rsidRPr="009B1D65">
        <w:rPr>
          <w:rFonts w:ascii="Verdana" w:eastAsia="Times New Roman" w:hAnsi="Verdana" w:cs="Arial"/>
          <w:lang w:eastAsia="pl-PL"/>
        </w:rPr>
        <w:br/>
      </w:r>
      <w:r w:rsidR="00975EF7" w:rsidRPr="009B1D65">
        <w:rPr>
          <w:rFonts w:ascii="Verdana" w:eastAsia="Times New Roman" w:hAnsi="Verdana" w:cs="Arial"/>
          <w:lang w:eastAsia="pl-PL"/>
        </w:rPr>
        <w:t xml:space="preserve">do szkół </w:t>
      </w:r>
      <w:r w:rsidRPr="009B1D65">
        <w:rPr>
          <w:rFonts w:ascii="Verdana" w:eastAsia="Times New Roman" w:hAnsi="Verdana" w:cs="Arial"/>
          <w:lang w:eastAsia="pl-PL"/>
        </w:rPr>
        <w:t xml:space="preserve">podstawowych oraz dokumentów niezbędnych do </w:t>
      </w:r>
      <w:r w:rsidR="005A583C" w:rsidRPr="009B1D65">
        <w:rPr>
          <w:rFonts w:ascii="Verdana" w:eastAsia="Times New Roman" w:hAnsi="Verdana" w:cs="Arial"/>
          <w:lang w:eastAsia="pl-PL"/>
        </w:rPr>
        <w:br/>
      </w:r>
      <w:r w:rsidRPr="009B1D65">
        <w:rPr>
          <w:rFonts w:ascii="Verdana" w:eastAsia="Times New Roman" w:hAnsi="Verdana" w:cs="Arial"/>
          <w:lang w:eastAsia="pl-PL"/>
        </w:rPr>
        <w:t>potwierdzenia tych kryteriów</w:t>
      </w:r>
    </w:p>
    <w:p w:rsidR="00971F2F" w:rsidRPr="009B1D65" w:rsidRDefault="00971F2F" w:rsidP="005A583C">
      <w:pPr>
        <w:spacing w:after="0" w:line="240" w:lineRule="auto"/>
        <w:ind w:firstLine="708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 xml:space="preserve">Na podstawie art. 154 ust. </w:t>
      </w:r>
      <w:r w:rsidR="005A583C" w:rsidRPr="009B1D65">
        <w:rPr>
          <w:rFonts w:ascii="Verdana" w:eastAsia="Times New Roman" w:hAnsi="Verdana" w:cs="Arial"/>
          <w:lang w:eastAsia="pl-PL"/>
        </w:rPr>
        <w:t xml:space="preserve">1 pkt 1 i ust. 3 ustawy z 14 grudnia </w:t>
      </w:r>
      <w:r w:rsidRPr="009B1D65">
        <w:rPr>
          <w:rFonts w:ascii="Verdana" w:eastAsia="Times New Roman" w:hAnsi="Verdana" w:cs="Arial"/>
          <w:lang w:eastAsia="pl-PL"/>
        </w:rPr>
        <w:t>2016 r. -Prawo oświatowe (</w:t>
      </w:r>
      <w:r w:rsidR="005A583C" w:rsidRPr="009B1D65">
        <w:rPr>
          <w:rFonts w:ascii="Verdana" w:eastAsia="Times New Roman" w:hAnsi="Verdana" w:cs="Arial"/>
          <w:lang w:eastAsia="pl-PL"/>
        </w:rPr>
        <w:t>T.j. Dz. U. z 2019 r. poz. 1148; zm.: Dz. U. z 2018 r. poz. 2245 oraz z 2019 r. poz. 1078, poz. 1680, poz. 1681, p</w:t>
      </w:r>
      <w:r w:rsidR="00857CA1" w:rsidRPr="009B1D65">
        <w:rPr>
          <w:rFonts w:ascii="Verdana" w:eastAsia="Times New Roman" w:hAnsi="Verdana" w:cs="Arial"/>
          <w:lang w:eastAsia="pl-PL"/>
        </w:rPr>
        <w:t>oz. 1818, poz. 2197 i poz. 2248</w:t>
      </w:r>
      <w:r w:rsidRPr="009B1D65">
        <w:rPr>
          <w:rFonts w:ascii="Verdana" w:eastAsia="Times New Roman" w:hAnsi="Verdana" w:cs="Arial"/>
          <w:lang w:eastAsia="pl-PL"/>
        </w:rPr>
        <w:t>):</w:t>
      </w:r>
    </w:p>
    <w:p w:rsidR="00857CA1" w:rsidRPr="009B1D65" w:rsidRDefault="00857CA1" w:rsidP="00975EF7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</w:p>
    <w:p w:rsidR="00971F2F" w:rsidRPr="009B1D65" w:rsidRDefault="00857CA1" w:rsidP="00975EF7">
      <w:pPr>
        <w:spacing w:after="0" w:line="240" w:lineRule="auto"/>
        <w:jc w:val="center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zarządzam</w:t>
      </w:r>
      <w:r w:rsidR="00971F2F" w:rsidRPr="009B1D65">
        <w:rPr>
          <w:rFonts w:ascii="Verdana" w:eastAsia="Times New Roman" w:hAnsi="Verdana" w:cs="Arial"/>
          <w:lang w:eastAsia="pl-PL"/>
        </w:rPr>
        <w:t>, co następuje:</w:t>
      </w:r>
    </w:p>
    <w:p w:rsidR="00971F2F" w:rsidRPr="009B1D65" w:rsidRDefault="00971F2F" w:rsidP="00971F2F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§1</w:t>
      </w:r>
    </w:p>
    <w:p w:rsidR="001E321C" w:rsidRPr="009B1D65" w:rsidRDefault="00857CA1" w:rsidP="00971F2F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 xml:space="preserve">Ustalam harmonogram czynności w postępowaniu rekrutacyjnym </w:t>
      </w:r>
      <w:r w:rsidR="00505B02">
        <w:rPr>
          <w:rFonts w:ascii="Verdana" w:eastAsia="Times New Roman" w:hAnsi="Verdana" w:cs="Arial"/>
          <w:lang w:eastAsia="pl-PL"/>
        </w:rPr>
        <w:t xml:space="preserve"> oraz postę</w:t>
      </w:r>
      <w:r w:rsidR="001E321C" w:rsidRPr="009B1D65">
        <w:rPr>
          <w:rFonts w:ascii="Verdana" w:eastAsia="Times New Roman" w:hAnsi="Verdana" w:cs="Arial"/>
          <w:lang w:eastAsia="pl-PL"/>
        </w:rPr>
        <w:t xml:space="preserve">powaniu </w:t>
      </w:r>
      <w:r w:rsidR="00971F2F" w:rsidRPr="009B1D65">
        <w:rPr>
          <w:rFonts w:ascii="Verdana" w:eastAsia="Times New Roman" w:hAnsi="Verdana" w:cs="Arial"/>
          <w:lang w:eastAsia="pl-PL"/>
        </w:rPr>
        <w:t>uzupełniający</w:t>
      </w:r>
      <w:r w:rsidR="005A583C" w:rsidRPr="009B1D65">
        <w:rPr>
          <w:rFonts w:ascii="Verdana" w:eastAsia="Times New Roman" w:hAnsi="Verdana" w:cs="Arial"/>
          <w:lang w:eastAsia="pl-PL"/>
        </w:rPr>
        <w:t>m na rok szkolny 2020/2021</w:t>
      </w:r>
      <w:r w:rsidR="00971F2F" w:rsidRPr="009B1D65">
        <w:rPr>
          <w:rFonts w:ascii="Verdana" w:eastAsia="Times New Roman" w:hAnsi="Verdana" w:cs="Arial"/>
          <w:lang w:eastAsia="pl-PL"/>
        </w:rPr>
        <w:t xml:space="preserve"> do publicznych szkół podstawowych</w:t>
      </w:r>
      <w:r w:rsidR="001E321C" w:rsidRPr="009B1D65">
        <w:rPr>
          <w:rFonts w:ascii="Verdana" w:eastAsia="Times New Roman" w:hAnsi="Verdana" w:cs="Arial"/>
          <w:lang w:eastAsia="pl-PL"/>
        </w:rPr>
        <w:t>, dla których Gmina Aleksandrów Łódzki jest organem prowadzącym.</w:t>
      </w:r>
    </w:p>
    <w:p w:rsidR="001E321C" w:rsidRDefault="001E321C" w:rsidP="00971F2F">
      <w:pPr>
        <w:spacing w:after="0" w:line="240" w:lineRule="auto"/>
        <w:rPr>
          <w:rFonts w:ascii="Verdana" w:eastAsia="Times New Roman" w:hAnsi="Verdana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/>
      </w:tblPr>
      <w:tblGrid>
        <w:gridCol w:w="557"/>
        <w:gridCol w:w="4012"/>
        <w:gridCol w:w="2243"/>
        <w:gridCol w:w="2250"/>
      </w:tblGrid>
      <w:tr w:rsidR="001E321C" w:rsidTr="000462F8">
        <w:tc>
          <w:tcPr>
            <w:tcW w:w="557" w:type="dxa"/>
          </w:tcPr>
          <w:p w:rsidR="001E321C" w:rsidRPr="001E321C" w:rsidRDefault="001E321C" w:rsidP="001E321C">
            <w:pPr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 w:rsidRPr="001E321C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012" w:type="dxa"/>
          </w:tcPr>
          <w:p w:rsidR="001E321C" w:rsidRPr="001E321C" w:rsidRDefault="001E321C" w:rsidP="001E321C">
            <w:pPr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 w:rsidRPr="001E321C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Rodzaj czynności</w:t>
            </w:r>
          </w:p>
        </w:tc>
        <w:tc>
          <w:tcPr>
            <w:tcW w:w="2243" w:type="dxa"/>
          </w:tcPr>
          <w:p w:rsidR="001E321C" w:rsidRPr="001E321C" w:rsidRDefault="001E321C" w:rsidP="001E321C">
            <w:pPr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 w:rsidRPr="001E321C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Termin w postępowaniu rekrutacyjnym</w:t>
            </w:r>
          </w:p>
        </w:tc>
        <w:tc>
          <w:tcPr>
            <w:tcW w:w="2250" w:type="dxa"/>
          </w:tcPr>
          <w:p w:rsidR="001E321C" w:rsidRPr="001E321C" w:rsidRDefault="00505B02" w:rsidP="001E321C">
            <w:pPr>
              <w:jc w:val="center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Termin w postę</w:t>
            </w:r>
            <w:r w:rsidR="001E321C" w:rsidRPr="001E321C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>powaniu uzupełniającym</w:t>
            </w:r>
          </w:p>
        </w:tc>
      </w:tr>
      <w:tr w:rsidR="001E321C" w:rsidTr="000462F8">
        <w:tc>
          <w:tcPr>
            <w:tcW w:w="557" w:type="dxa"/>
          </w:tcPr>
          <w:p w:rsidR="001E321C" w:rsidRPr="001E321C" w:rsidRDefault="001E321C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012" w:type="dxa"/>
          </w:tcPr>
          <w:p w:rsidR="001E321C" w:rsidRPr="001E321C" w:rsidRDefault="001E321C" w:rsidP="001E321C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Złożenie wniosku o przyjęcie do szkoły podstawowej wraz  z dokumentami potwierdzającymi spełnianie przez kandydata warunków lub kry</w:t>
            </w:r>
            <w:r w:rsidR="00505B02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teriów branych pod uwagę w postę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powaniu rekrutacyjnym </w:t>
            </w:r>
          </w:p>
        </w:tc>
        <w:tc>
          <w:tcPr>
            <w:tcW w:w="2243" w:type="dxa"/>
          </w:tcPr>
          <w:p w:rsidR="001E321C" w:rsidRPr="001E321C" w:rsidRDefault="000462F8" w:rsidP="000462F8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od 3</w:t>
            </w:r>
            <w:r w:rsidR="001E321C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  do 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28 lutego 2020 r. do godziny 16.00</w:t>
            </w:r>
          </w:p>
        </w:tc>
        <w:tc>
          <w:tcPr>
            <w:tcW w:w="2250" w:type="dxa"/>
          </w:tcPr>
          <w:p w:rsidR="001E321C" w:rsidRPr="001E321C" w:rsidRDefault="000462F8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od 6 do 30 kwietnia 2020 r. do godziny 16.00</w:t>
            </w:r>
          </w:p>
        </w:tc>
      </w:tr>
      <w:tr w:rsidR="001E321C" w:rsidTr="000462F8">
        <w:tc>
          <w:tcPr>
            <w:tcW w:w="557" w:type="dxa"/>
          </w:tcPr>
          <w:p w:rsidR="001E321C" w:rsidRPr="001E321C" w:rsidRDefault="001E321C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012" w:type="dxa"/>
          </w:tcPr>
          <w:p w:rsidR="001E321C" w:rsidRPr="001E321C" w:rsidRDefault="009A379A" w:rsidP="00505B02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Weryfikacja przez komisję rekrutacyjną wniosków o przyjęcie do szkoły podstawowej i dokumentów potwierdzających spełnianie przez kandydata warunków i kryteriów branych pod uwagę w postepowaniu rekrutacyjnym</w:t>
            </w:r>
          </w:p>
        </w:tc>
        <w:tc>
          <w:tcPr>
            <w:tcW w:w="2243" w:type="dxa"/>
          </w:tcPr>
          <w:p w:rsidR="001E321C" w:rsidRPr="001E321C" w:rsidRDefault="000462F8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6 marca 2020 r.</w:t>
            </w:r>
          </w:p>
        </w:tc>
        <w:tc>
          <w:tcPr>
            <w:tcW w:w="2250" w:type="dxa"/>
          </w:tcPr>
          <w:p w:rsidR="001E321C" w:rsidRPr="001E321C" w:rsidRDefault="000462F8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4 maja 2020 r.</w:t>
            </w:r>
          </w:p>
        </w:tc>
      </w:tr>
      <w:tr w:rsidR="001E321C" w:rsidTr="000462F8">
        <w:tc>
          <w:tcPr>
            <w:tcW w:w="557" w:type="dxa"/>
          </w:tcPr>
          <w:p w:rsidR="001E321C" w:rsidRPr="001E321C" w:rsidRDefault="001E321C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012" w:type="dxa"/>
          </w:tcPr>
          <w:p w:rsidR="001E321C" w:rsidRPr="001E321C" w:rsidRDefault="00167057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Podanie do publicznej wiadomości przez komisję rekrutacyjną listy kandydatów zakwalifikowanych i kandydatów niezakwalifikowanych </w:t>
            </w:r>
          </w:p>
        </w:tc>
        <w:tc>
          <w:tcPr>
            <w:tcW w:w="2243" w:type="dxa"/>
          </w:tcPr>
          <w:p w:rsidR="001E321C" w:rsidRPr="001E321C" w:rsidRDefault="000462F8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9 marca 2020 r. do godziny 10.00</w:t>
            </w:r>
          </w:p>
        </w:tc>
        <w:tc>
          <w:tcPr>
            <w:tcW w:w="2250" w:type="dxa"/>
          </w:tcPr>
          <w:p w:rsidR="001E321C" w:rsidRPr="001E321C" w:rsidRDefault="000462F8" w:rsidP="00971F2F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7 maja 2020 r. do godziny 10.00</w:t>
            </w:r>
          </w:p>
        </w:tc>
      </w:tr>
      <w:tr w:rsidR="000462F8" w:rsidTr="000462F8">
        <w:tc>
          <w:tcPr>
            <w:tcW w:w="557" w:type="dxa"/>
          </w:tcPr>
          <w:p w:rsidR="000462F8" w:rsidRPr="001E321C" w:rsidRDefault="000462F8" w:rsidP="000462F8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012" w:type="dxa"/>
          </w:tcPr>
          <w:p w:rsidR="000462F8" w:rsidRPr="001E321C" w:rsidRDefault="000462F8" w:rsidP="000462F8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2243" w:type="dxa"/>
          </w:tcPr>
          <w:p w:rsidR="000462F8" w:rsidRPr="001E321C" w:rsidRDefault="000462F8" w:rsidP="000462F8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27 marca 2020 r. do godziny 10.00</w:t>
            </w:r>
          </w:p>
        </w:tc>
        <w:tc>
          <w:tcPr>
            <w:tcW w:w="2250" w:type="dxa"/>
          </w:tcPr>
          <w:p w:rsidR="000462F8" w:rsidRPr="001E321C" w:rsidRDefault="000462F8" w:rsidP="000462F8">
            <w:pP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22 maja 2020 r. do godziny 10.00</w:t>
            </w:r>
          </w:p>
        </w:tc>
      </w:tr>
    </w:tbl>
    <w:p w:rsidR="001E321C" w:rsidRDefault="001E321C" w:rsidP="00971F2F">
      <w:pPr>
        <w:spacing w:after="0" w:line="240" w:lineRule="auto"/>
        <w:rPr>
          <w:rFonts w:ascii="Verdana" w:eastAsia="Times New Roman" w:hAnsi="Verdana" w:cs="Arial"/>
          <w:sz w:val="24"/>
          <w:szCs w:val="24"/>
          <w:lang w:eastAsia="pl-PL"/>
        </w:rPr>
      </w:pPr>
    </w:p>
    <w:p w:rsidR="009B1D65" w:rsidRDefault="00AE1D02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AE1D02">
        <w:rPr>
          <w:rFonts w:ascii="Verdana" w:eastAsia="Times New Roman" w:hAnsi="Verdana" w:cs="Times New Roman"/>
          <w:noProof/>
          <w:sz w:val="24"/>
          <w:szCs w:val="24"/>
          <w:lang w:eastAsia="pl-PL"/>
        </w:rPr>
      </w:r>
      <w:r w:rsidRPr="00AE1D02">
        <w:rPr>
          <w:rFonts w:ascii="Verdana" w:eastAsia="Times New Roman" w:hAnsi="Verdana" w:cs="Times New Roman"/>
          <w:noProof/>
          <w:sz w:val="24"/>
          <w:szCs w:val="24"/>
          <w:lang w:eastAsia="pl-PL"/>
        </w:rPr>
        <w:pict>
          <v:rect id="AutoShape 1" o:spid="_x0000_s1026" alt="Wolters Kluwer" style="width:24pt;height:24pt;visibility:visible;mso-position-horizontal-relative:char;mso-position-vertical-relative:li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ypWZmL8C&#10;AADOBQAADgAAAAAAAAAAAAAAAAAuAgAAZHJzL2Uyb0RvYy54bWxQSwECLQAUAAYACAAAACEATKDp&#10;LNgAAAADAQAADwAAAAAAAAAAAAAAAAAZBQAAZHJzL2Rvd25yZXYueG1sUEsFBgAAAAAEAAQA8wAA&#10;AB4GAAAAAA==&#10;" filled="f" stroked="f">
            <o:lock v:ext="edit" aspectratio="t"/>
            <w10:wrap type="none"/>
            <w10:anchorlock/>
          </v:rect>
        </w:pict>
      </w:r>
      <w:r w:rsidR="00167057" w:rsidRPr="00167057">
        <w:rPr>
          <w:rFonts w:ascii="Verdana" w:eastAsia="Times New Roman" w:hAnsi="Verdana" w:cs="Arial"/>
          <w:lang w:eastAsia="pl-PL"/>
        </w:rPr>
        <w:t>§ 2</w:t>
      </w:r>
      <w:r w:rsidR="009B1D65">
        <w:rPr>
          <w:rFonts w:ascii="Verdana" w:eastAsia="Times New Roman" w:hAnsi="Verdana" w:cs="Arial"/>
          <w:lang w:eastAsia="pl-PL"/>
        </w:rPr>
        <w:br/>
      </w:r>
      <w:r w:rsidR="00483242" w:rsidRPr="00065EDC">
        <w:rPr>
          <w:rFonts w:ascii="Verdana" w:eastAsia="Times New Roman" w:hAnsi="Verdana" w:cs="Arial"/>
          <w:lang w:eastAsia="pl-PL"/>
        </w:rPr>
        <w:t xml:space="preserve">1. </w:t>
      </w:r>
      <w:r w:rsidR="00167057" w:rsidRPr="00065EDC">
        <w:rPr>
          <w:rFonts w:ascii="Verdana" w:eastAsia="Times New Roman" w:hAnsi="Verdana" w:cs="Arial"/>
          <w:lang w:eastAsia="pl-PL"/>
        </w:rPr>
        <w:t>W postępowaniu rekrutacyjnym i postępowaniu uzupełniającym na rok szkolny 2020/2021 do publicznych szkół podstawowych</w:t>
      </w:r>
      <w:r w:rsidR="00602F1E">
        <w:rPr>
          <w:rFonts w:ascii="Verdana" w:eastAsia="Times New Roman" w:hAnsi="Verdana" w:cs="Arial"/>
          <w:lang w:eastAsia="pl-PL"/>
        </w:rPr>
        <w:t>, dla kandydatów zamieszkałych poza rejonem szkoły,</w:t>
      </w:r>
      <w:r w:rsidR="00167057" w:rsidRPr="00065EDC">
        <w:rPr>
          <w:rFonts w:ascii="Verdana" w:eastAsia="Times New Roman" w:hAnsi="Verdana" w:cs="Arial"/>
          <w:lang w:eastAsia="pl-PL"/>
        </w:rPr>
        <w:t xml:space="preserve"> obowiązują następujące kryteria</w:t>
      </w:r>
      <w:r w:rsidR="00602F1E">
        <w:rPr>
          <w:rFonts w:ascii="Verdana" w:hAnsi="Verdana"/>
        </w:rPr>
        <w:t>gminne,</w:t>
      </w:r>
      <w:r w:rsidR="00505B02">
        <w:rPr>
          <w:rFonts w:ascii="Verdana" w:hAnsi="Verdana"/>
        </w:rPr>
        <w:t xml:space="preserve"> (</w:t>
      </w:r>
      <w:r w:rsidR="00602F1E">
        <w:rPr>
          <w:rFonts w:ascii="Verdana" w:hAnsi="Verdana"/>
        </w:rPr>
        <w:t xml:space="preserve"> określone uchwałą</w:t>
      </w:r>
      <w:r w:rsidR="00065EDC" w:rsidRPr="00065EDC">
        <w:rPr>
          <w:rFonts w:ascii="Verdana" w:hAnsi="Verdana"/>
        </w:rPr>
        <w:t xml:space="preserve"> nr </w:t>
      </w:r>
      <w:r w:rsidR="00A30471" w:rsidRPr="00065EDC">
        <w:rPr>
          <w:rFonts w:ascii="Verdana" w:eastAsia="Times New Roman" w:hAnsi="Verdana" w:cs="Arial"/>
          <w:lang w:eastAsia="pl-PL"/>
        </w:rPr>
        <w:t xml:space="preserve">XXXV/337/17 </w:t>
      </w:r>
      <w:r w:rsidR="00065EDC" w:rsidRPr="00065EDC">
        <w:rPr>
          <w:rFonts w:ascii="Verdana" w:eastAsia="Times New Roman" w:hAnsi="Verdana" w:cs="Arial"/>
          <w:lang w:eastAsia="pl-PL"/>
        </w:rPr>
        <w:t>Rady Miejskiej w Aleksandrowie Łódzkim</w:t>
      </w:r>
      <w:r w:rsidR="00A30471" w:rsidRPr="00065EDC">
        <w:rPr>
          <w:rFonts w:ascii="Verdana" w:eastAsia="Times New Roman" w:hAnsi="Verdana" w:cs="Arial"/>
          <w:lang w:eastAsia="pl-PL"/>
        </w:rPr>
        <w:t>z dnia 16 lutego 2017 r.</w:t>
      </w:r>
      <w:r w:rsidR="00A30471" w:rsidRPr="00A30471">
        <w:rPr>
          <w:rFonts w:ascii="Verdana" w:eastAsia="Times New Roman" w:hAnsi="Verdana" w:cs="Arial"/>
          <w:lang w:eastAsia="pl-PL"/>
        </w:rPr>
        <w:t xml:space="preserve">w sprawie określenia kryteriów naboru do klas pierwszych szkół podstawowych, dla których organem prowadzącym jest Gmina Aleksandrów </w:t>
      </w:r>
      <w:r w:rsidR="00A30471" w:rsidRPr="00A30471">
        <w:rPr>
          <w:rFonts w:ascii="Verdana" w:eastAsia="Times New Roman" w:hAnsi="Verdana" w:cs="Arial"/>
          <w:lang w:eastAsia="pl-PL"/>
        </w:rPr>
        <w:lastRenderedPageBreak/>
        <w:t>Łódzki, do postępowania rekrutacyjnego dla kandydatów zamieszkałych poza obwodem szkoły</w:t>
      </w:r>
      <w:r w:rsidR="00505B02">
        <w:rPr>
          <w:rFonts w:ascii="Verdana" w:eastAsia="Times New Roman" w:hAnsi="Verdana" w:cs="Arial"/>
          <w:lang w:eastAsia="pl-PL"/>
        </w:rPr>
        <w:t>)</w:t>
      </w:r>
      <w:r w:rsidR="00065EDC">
        <w:rPr>
          <w:rFonts w:ascii="Verdana" w:eastAsia="Times New Roman" w:hAnsi="Verdana" w:cs="Arial"/>
          <w:lang w:eastAsia="pl-PL"/>
        </w:rPr>
        <w:t xml:space="preserve"> wraz i </w:t>
      </w:r>
      <w:r w:rsidR="00505B02">
        <w:rPr>
          <w:rFonts w:ascii="Verdana" w:eastAsia="Times New Roman" w:hAnsi="Verdana" w:cs="Arial"/>
          <w:lang w:eastAsia="pl-PL"/>
        </w:rPr>
        <w:t>potwierdzone dokumentami potwierdzającymi spełnienie kryterium</w:t>
      </w:r>
      <w:r w:rsidR="00167057" w:rsidRPr="00167057">
        <w:rPr>
          <w:rFonts w:ascii="Verdana" w:eastAsia="Times New Roman" w:hAnsi="Verdana" w:cs="Arial"/>
          <w:lang w:eastAsia="pl-PL"/>
        </w:rPr>
        <w:t xml:space="preserve">: </w:t>
      </w:r>
    </w:p>
    <w:p w:rsidR="00167057" w:rsidRDefault="00167057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483242" w:rsidRPr="00167057" w:rsidRDefault="00483242" w:rsidP="00483242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tbl>
      <w:tblPr>
        <w:tblW w:w="9076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655"/>
        <w:gridCol w:w="3520"/>
        <w:gridCol w:w="3530"/>
        <w:gridCol w:w="1371"/>
      </w:tblGrid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 xml:space="preserve">Kryterium 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>Dokumenty potwierdzające spełnienie kryterium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t xml:space="preserve">Wartość kryterium </w:t>
            </w:r>
            <w:r w:rsidRPr="009B1D65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pl-PL"/>
              </w:rPr>
              <w:br/>
              <w:t>w punktach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Dziecko ujęte w wykazie ewidencji ludności przekazanej szkole przez Burmistrza Aleksandrowa Łódzkiego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Wykaz z ewidencji ludności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Dziecko, którego rodzeństwo spełnia w danej szkole obowiązek szkolny lub przedszkolny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Potwierdza szkoła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Dziecko, które uczęszczało do oddziału przedszkolnego utworzonego przy danej szkole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Potwierdza szkoła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Dziecko, którego miejsce pracy rodziców znajduje się w obwodzie danej szkoły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Do wglądu kopia umowy o pracę lub umowy cywilnoprawnej, lub informacja o wykonywaniu działalności gospodarczej w obwodzie szkoły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Dziecko, którego krewni (babcia/dziadek) zamieszkują w obwodzie danej szkoły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Oświadczenie o miejscu zamieszkania krewnych dziecka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</w:t>
            </w:r>
          </w:p>
        </w:tc>
      </w:tr>
      <w:tr w:rsidR="00483242" w:rsidRPr="009B1D65" w:rsidTr="00483242">
        <w:trPr>
          <w:tblCellSpacing w:w="7" w:type="dxa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before="100" w:beforeAutospacing="1" w:after="100" w:afterAutospacing="1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40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505B0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Dziecko posiadające orzeczenie o potrzebie kształcenia specjalnego. (Kryterium to dotyczy Szkoły Podstawowej z oddziałami integracyjnymi im. Janusza </w:t>
            </w:r>
            <w:r w:rsidR="00505B02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Korczaka w Rudzie Bugaj i Szkoły</w:t>
            </w: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 xml:space="preserve"> Podstawowej nr 1 im. Jana Pawła II w Aleksandrowie Łódzkim)</w:t>
            </w:r>
          </w:p>
        </w:tc>
        <w:tc>
          <w:tcPr>
            <w:tcW w:w="4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Kopia orzeczenia o potrzebie kształcenia specjalnego</w:t>
            </w:r>
          </w:p>
        </w:tc>
        <w:tc>
          <w:tcPr>
            <w:tcW w:w="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83242" w:rsidRPr="009B1D65" w:rsidRDefault="00483242" w:rsidP="008336DD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 w:rsidRPr="009B1D65"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10</w:t>
            </w:r>
          </w:p>
        </w:tc>
      </w:tr>
    </w:tbl>
    <w:p w:rsidR="00483242" w:rsidRPr="00167057" w:rsidRDefault="00483242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167057" w:rsidRPr="009B1D65" w:rsidRDefault="00167057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§3</w:t>
      </w:r>
    </w:p>
    <w:p w:rsidR="00167057" w:rsidRPr="009B1D65" w:rsidRDefault="00167057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Wykonanie zarządzenia powierza się Naczelnikowi Wydziału Edukacji, Kultury i Sportu</w:t>
      </w:r>
    </w:p>
    <w:p w:rsidR="00483242" w:rsidRDefault="00483242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</w:p>
    <w:p w:rsidR="00167057" w:rsidRPr="009B1D65" w:rsidRDefault="00167057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§4</w:t>
      </w:r>
    </w:p>
    <w:p w:rsidR="009B1D65" w:rsidRDefault="00167057" w:rsidP="00167057">
      <w:pPr>
        <w:spacing w:after="0" w:line="240" w:lineRule="auto"/>
        <w:rPr>
          <w:rFonts w:ascii="Verdana" w:eastAsia="Times New Roman" w:hAnsi="Verdana" w:cs="Arial"/>
          <w:lang w:eastAsia="pl-PL"/>
        </w:rPr>
      </w:pPr>
      <w:r w:rsidRPr="009B1D65">
        <w:rPr>
          <w:rFonts w:ascii="Verdana" w:eastAsia="Times New Roman" w:hAnsi="Verdana" w:cs="Arial"/>
          <w:lang w:eastAsia="pl-PL"/>
        </w:rPr>
        <w:t>Zarządzenie podlega podaniu do publicznej wiadomości przez ogłosz</w:t>
      </w:r>
      <w:r w:rsidR="00505B02">
        <w:rPr>
          <w:rFonts w:ascii="Verdana" w:eastAsia="Times New Roman" w:hAnsi="Verdana" w:cs="Arial"/>
          <w:lang w:eastAsia="pl-PL"/>
        </w:rPr>
        <w:t>enie</w:t>
      </w:r>
      <w:r w:rsidR="009B1D65">
        <w:rPr>
          <w:rFonts w:ascii="Verdana" w:eastAsia="Times New Roman" w:hAnsi="Verdana" w:cs="Arial"/>
          <w:lang w:eastAsia="pl-PL"/>
        </w:rPr>
        <w:t>:</w:t>
      </w:r>
    </w:p>
    <w:p w:rsidR="00167057" w:rsidRPr="009B1D65" w:rsidRDefault="00505B02" w:rsidP="009B1D65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>w Biuletynie</w:t>
      </w:r>
      <w:r w:rsidR="009B1D65" w:rsidRPr="009B1D65">
        <w:rPr>
          <w:rFonts w:ascii="Verdana" w:eastAsia="Times New Roman" w:hAnsi="Verdana" w:cs="Arial"/>
          <w:lang w:eastAsia="pl-PL"/>
        </w:rPr>
        <w:t xml:space="preserve"> Informacji Publicznej</w:t>
      </w:r>
    </w:p>
    <w:p w:rsidR="009B1D65" w:rsidRDefault="009B1D65" w:rsidP="009B1D65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w prasie lokalnej </w:t>
      </w:r>
    </w:p>
    <w:p w:rsidR="009B1D65" w:rsidRPr="009B1D65" w:rsidRDefault="00505B02" w:rsidP="009B1D65">
      <w:pPr>
        <w:pStyle w:val="Akapitzlist"/>
        <w:numPr>
          <w:ilvl w:val="0"/>
          <w:numId w:val="2"/>
        </w:numPr>
        <w:spacing w:after="0" w:line="240" w:lineRule="auto"/>
        <w:rPr>
          <w:rFonts w:ascii="Verdana" w:eastAsia="Times New Roman" w:hAnsi="Verdana" w:cs="Arial"/>
          <w:lang w:eastAsia="pl-PL"/>
        </w:rPr>
      </w:pPr>
      <w:r>
        <w:rPr>
          <w:rFonts w:ascii="Verdana" w:eastAsia="Times New Roman" w:hAnsi="Verdana" w:cs="Arial"/>
          <w:lang w:eastAsia="pl-PL"/>
        </w:rPr>
        <w:t xml:space="preserve">na </w:t>
      </w:r>
      <w:r w:rsidR="00483242">
        <w:rPr>
          <w:rFonts w:ascii="Verdana" w:eastAsia="Times New Roman" w:hAnsi="Verdana" w:cs="Arial"/>
          <w:lang w:eastAsia="pl-PL"/>
        </w:rPr>
        <w:t>tablicach informacyjnych w szkołach i przedszkolach</w:t>
      </w:r>
      <w:r w:rsidR="009B1D65">
        <w:rPr>
          <w:rFonts w:ascii="Verdana" w:eastAsia="Times New Roman" w:hAnsi="Verdana" w:cs="Arial"/>
          <w:lang w:eastAsia="pl-PL"/>
        </w:rPr>
        <w:t>, dla których</w:t>
      </w:r>
      <w:r w:rsidR="00483242">
        <w:rPr>
          <w:rFonts w:ascii="Verdana" w:eastAsia="Times New Roman" w:hAnsi="Verdana" w:cs="Arial"/>
          <w:lang w:eastAsia="pl-PL"/>
        </w:rPr>
        <w:t xml:space="preserve"> Gmina Aleksandrów Łódzki jest organem prowadzącym</w:t>
      </w:r>
    </w:p>
    <w:p w:rsidR="00483242" w:rsidRDefault="00483242" w:rsidP="00547EC9">
      <w:pPr>
        <w:spacing w:after="0" w:line="240" w:lineRule="auto"/>
        <w:jc w:val="center"/>
        <w:rPr>
          <w:rFonts w:ascii="Verdana" w:eastAsia="Times New Roman" w:hAnsi="Verdana" w:cs="Arial"/>
          <w:sz w:val="24"/>
          <w:szCs w:val="24"/>
          <w:lang w:eastAsia="pl-PL"/>
        </w:rPr>
      </w:pPr>
      <w:bookmarkStart w:id="0" w:name="_GoBack"/>
      <w:bookmarkEnd w:id="0"/>
    </w:p>
    <w:sectPr w:rsidR="00483242" w:rsidSect="00547EC9"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46EEC"/>
    <w:multiLevelType w:val="hybridMultilevel"/>
    <w:tmpl w:val="CCC41D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F019AF"/>
    <w:multiLevelType w:val="hybridMultilevel"/>
    <w:tmpl w:val="65F848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7559E6"/>
    <w:multiLevelType w:val="hybridMultilevel"/>
    <w:tmpl w:val="3154F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B4CCA"/>
    <w:multiLevelType w:val="hybridMultilevel"/>
    <w:tmpl w:val="4C6A12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17369"/>
    <w:multiLevelType w:val="hybridMultilevel"/>
    <w:tmpl w:val="B3E6F5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F5A95"/>
    <w:multiLevelType w:val="hybridMultilevel"/>
    <w:tmpl w:val="2EFE23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71F2F"/>
    <w:rsid w:val="000462F8"/>
    <w:rsid w:val="00065EDC"/>
    <w:rsid w:val="00093814"/>
    <w:rsid w:val="00167057"/>
    <w:rsid w:val="0019351E"/>
    <w:rsid w:val="001E321C"/>
    <w:rsid w:val="002750DF"/>
    <w:rsid w:val="002769CC"/>
    <w:rsid w:val="00483242"/>
    <w:rsid w:val="00505B02"/>
    <w:rsid w:val="00547EC9"/>
    <w:rsid w:val="0055308F"/>
    <w:rsid w:val="005A583C"/>
    <w:rsid w:val="005D67DC"/>
    <w:rsid w:val="00602F1E"/>
    <w:rsid w:val="0078361C"/>
    <w:rsid w:val="00857CA1"/>
    <w:rsid w:val="008A57D9"/>
    <w:rsid w:val="008D051E"/>
    <w:rsid w:val="00955228"/>
    <w:rsid w:val="00971F2F"/>
    <w:rsid w:val="00975EF7"/>
    <w:rsid w:val="009A379A"/>
    <w:rsid w:val="009B1D65"/>
    <w:rsid w:val="00A30471"/>
    <w:rsid w:val="00AE1D02"/>
    <w:rsid w:val="00D57CB0"/>
    <w:rsid w:val="00D65A79"/>
    <w:rsid w:val="00DC5210"/>
    <w:rsid w:val="00EE47AF"/>
    <w:rsid w:val="00FF7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8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E32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B1D6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832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324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FF7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25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8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6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3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67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6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1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9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1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04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03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15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93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64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35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33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9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14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9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7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2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0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41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7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1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3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9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53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36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27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2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7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9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81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16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4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35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91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8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4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89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01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6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29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7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8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5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75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3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2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6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805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7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0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56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98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32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0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0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7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08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8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75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31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4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9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04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7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7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2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5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4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6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0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0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6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2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BC8F70-43DF-4FDC-926B-B5846F8B6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Beda</dc:creator>
  <cp:lastModifiedBy>48793680425</cp:lastModifiedBy>
  <cp:revision>2</cp:revision>
  <cp:lastPrinted>2020-01-27T15:20:00Z</cp:lastPrinted>
  <dcterms:created xsi:type="dcterms:W3CDTF">2020-01-28T22:10:00Z</dcterms:created>
  <dcterms:modified xsi:type="dcterms:W3CDTF">2020-01-28T22:10:00Z</dcterms:modified>
</cp:coreProperties>
</file>